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2A290D" w14:textId="77777777" w:rsidR="009C6F09" w:rsidRPr="0016054B" w:rsidRDefault="009C6F09" w:rsidP="009C6F09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АДМИНИСТРАЦИЯ ЦИМЛЯНСКОГО РАЙОНА</w:t>
      </w:r>
    </w:p>
    <w:p w14:paraId="19758C2D" w14:textId="77777777" w:rsidR="009C6F09" w:rsidRPr="0016054B" w:rsidRDefault="009C6F09" w:rsidP="009C6F09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МУНИЦИПАЛЬНОЕ БЮДЖЕТНОЕ ОБЩЕОБРАЗОВАТЕЛЬНОЕ УЧРЕЖДЕНИЕ</w:t>
      </w:r>
    </w:p>
    <w:p w14:paraId="4D8F5384" w14:textId="77777777" w:rsidR="009C6F09" w:rsidRPr="0016054B" w:rsidRDefault="009C6F09" w:rsidP="009C6F09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КАЛИНИНСКАЯ СРЕДНЯЯ ОБЩЕОБРАЗОВАТЕЛЬНАЯ ШКОЛА</w:t>
      </w:r>
    </w:p>
    <w:p w14:paraId="0E83DF80" w14:textId="77777777" w:rsidR="009C6F09" w:rsidRPr="0016054B" w:rsidRDefault="009C6F09" w:rsidP="009C6F09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ЦИМЛЯНСКОГО РАЙОНА РОСТОВСКОЙ ОБЛАСТИ</w:t>
      </w:r>
    </w:p>
    <w:p w14:paraId="7421DE3B" w14:textId="77777777" w:rsidR="009C6F09" w:rsidRPr="0016054B" w:rsidRDefault="009C6F09" w:rsidP="009C6F0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1605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6CE2C29C" wp14:editId="5250CA8A">
                <wp:simplePos x="0" y="0"/>
                <wp:positionH relativeFrom="column">
                  <wp:posOffset>0</wp:posOffset>
                </wp:positionH>
                <wp:positionV relativeFrom="paragraph">
                  <wp:posOffset>90804</wp:posOffset>
                </wp:positionV>
                <wp:extent cx="6019800" cy="0"/>
                <wp:effectExtent l="0" t="19050" r="381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B604F5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15pt" to="47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14:paraId="52576821" w14:textId="77777777" w:rsidR="009C6F09" w:rsidRPr="0016054B" w:rsidRDefault="009C6F0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347327 Ростовская </w:t>
      </w:r>
      <w:proofErr w:type="gramStart"/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область,  станица</w:t>
      </w:r>
      <w:proofErr w:type="gramEnd"/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Калининская, ул. Центральная, 66, тел. (8291 ) 46-3-74, 46-3-73, факс ( 8291 ) 46-3-74,                                                                эл. почта </w:t>
      </w:r>
      <w:proofErr w:type="spellStart"/>
      <w:r w:rsidRPr="0016054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kalininscool</w:t>
      </w:r>
      <w:proofErr w:type="spellEnd"/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@</w:t>
      </w:r>
      <w:proofErr w:type="spellStart"/>
      <w:r w:rsidRPr="0016054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yandex</w:t>
      </w:r>
      <w:proofErr w:type="spellEnd"/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16054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,ИНН 6137005930, КПП 613701001, Банк: Отделение Ростов-на-Дону г. Ростов-на-Дону</w:t>
      </w:r>
    </w:p>
    <w:p w14:paraId="7E42AD00" w14:textId="77777777" w:rsidR="009C6F09" w:rsidRPr="0016054B" w:rsidRDefault="009C6F0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р/с 40701810660151000318, л/с 20586Х14780 УФК по РО, ОГРН 1026101718598, ОКПО 42690674, ОКТМО 60657420</w:t>
      </w:r>
    </w:p>
    <w:p w14:paraId="5EF3D23C" w14:textId="77777777" w:rsidR="009C6F09" w:rsidRPr="0016054B" w:rsidRDefault="009C6F0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054B">
        <w:rPr>
          <w:rFonts w:ascii="Times New Roman" w:eastAsia="Times New Roman" w:hAnsi="Times New Roman" w:cs="Times New Roman"/>
          <w:sz w:val="16"/>
          <w:szCs w:val="16"/>
          <w:lang w:eastAsia="ru-RU"/>
        </w:rPr>
        <w:t>ОКОГУ 421007, ОКВЭД 80.21.2, ОКФС 14, ОКОПФ 20903, ПФР № 071-036-002122</w:t>
      </w:r>
    </w:p>
    <w:p w14:paraId="4AD51DBD" w14:textId="6C6AB617" w:rsidR="009C6F09" w:rsidRDefault="009C6F0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4D882C5" w14:textId="77777777" w:rsidR="00AF3AB9" w:rsidRPr="0016054B" w:rsidRDefault="00AF3AB9" w:rsidP="009C6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C482761" w14:textId="2D4E30C2" w:rsidR="00270890" w:rsidRDefault="00270890" w:rsidP="002708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90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МБОУ Калининской СОШ Цимлянского района                                      о реализации программы </w:t>
      </w:r>
      <w:proofErr w:type="spellStart"/>
      <w:r w:rsidRPr="00270890">
        <w:rPr>
          <w:rFonts w:ascii="Times New Roman" w:hAnsi="Times New Roman" w:cs="Times New Roman"/>
          <w:b/>
          <w:sz w:val="24"/>
          <w:szCs w:val="24"/>
        </w:rPr>
        <w:t>антирисковых</w:t>
      </w:r>
      <w:proofErr w:type="spellEnd"/>
      <w:r w:rsidRPr="00270890">
        <w:rPr>
          <w:rFonts w:ascii="Times New Roman" w:hAnsi="Times New Roman" w:cs="Times New Roman"/>
          <w:b/>
          <w:sz w:val="24"/>
          <w:szCs w:val="24"/>
        </w:rPr>
        <w:t xml:space="preserve"> мер по направлению                                               «</w:t>
      </w:r>
      <w:bookmarkStart w:id="0" w:name="_Hlk73700838"/>
      <w:r w:rsidRPr="00270890">
        <w:rPr>
          <w:rFonts w:ascii="Times New Roman" w:hAnsi="Times New Roman" w:cs="Times New Roman"/>
          <w:b/>
          <w:sz w:val="24"/>
          <w:szCs w:val="24"/>
        </w:rPr>
        <w:t>Пониженный уровень школьного благополучия</w:t>
      </w:r>
      <w:bookmarkEnd w:id="0"/>
      <w:r w:rsidRPr="00270890">
        <w:rPr>
          <w:rFonts w:ascii="Times New Roman" w:hAnsi="Times New Roman" w:cs="Times New Roman"/>
          <w:b/>
          <w:sz w:val="24"/>
          <w:szCs w:val="24"/>
        </w:rPr>
        <w:t>»</w:t>
      </w:r>
    </w:p>
    <w:p w14:paraId="2BB13F52" w14:textId="77777777" w:rsidR="00270890" w:rsidRPr="00270890" w:rsidRDefault="00270890" w:rsidP="002708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B9678" w14:textId="2BD75032" w:rsidR="00270890" w:rsidRDefault="00270890" w:rsidP="00992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0890">
        <w:rPr>
          <w:rFonts w:ascii="Times New Roman" w:hAnsi="Times New Roman" w:cs="Times New Roman"/>
          <w:b/>
          <w:sz w:val="24"/>
          <w:szCs w:val="24"/>
        </w:rPr>
        <w:t>Цель:</w:t>
      </w:r>
      <w:r w:rsidRPr="00270890">
        <w:rPr>
          <w:rFonts w:ascii="Times New Roman" w:hAnsi="Times New Roman" w:cs="Times New Roman"/>
          <w:sz w:val="24"/>
          <w:szCs w:val="24"/>
        </w:rPr>
        <w:t xml:space="preserve"> анализ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70890">
        <w:rPr>
          <w:rFonts w:ascii="Times New Roman" w:hAnsi="Times New Roman" w:cs="Times New Roman"/>
          <w:sz w:val="24"/>
          <w:szCs w:val="24"/>
        </w:rPr>
        <w:t xml:space="preserve"> этапа реализации программы </w:t>
      </w:r>
      <w:proofErr w:type="spellStart"/>
      <w:r w:rsidRPr="00270890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270890">
        <w:rPr>
          <w:rFonts w:ascii="Times New Roman" w:hAnsi="Times New Roman" w:cs="Times New Roman"/>
          <w:sz w:val="24"/>
          <w:szCs w:val="24"/>
        </w:rPr>
        <w:t xml:space="preserve"> мер по направлению «Пониженный уровень школьного благополучия»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940CC7" w14:textId="77777777" w:rsidR="00270890" w:rsidRPr="00270890" w:rsidRDefault="00270890" w:rsidP="00992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1E06BC6" w14:textId="77777777" w:rsidR="00270890" w:rsidRDefault="00270890" w:rsidP="009927C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Достигнутые результаты.</w:t>
      </w:r>
    </w:p>
    <w:p w14:paraId="16163256" w14:textId="5D66D3BA" w:rsidR="00270890" w:rsidRDefault="00270890" w:rsidP="00992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0890">
        <w:rPr>
          <w:rFonts w:ascii="Times New Roman" w:hAnsi="Times New Roman" w:cs="Times New Roman"/>
          <w:sz w:val="24"/>
          <w:szCs w:val="24"/>
        </w:rPr>
        <w:t xml:space="preserve">В МБОУ Калининской СОШ за период 2 этапа (до 20 октября 2021г.) в рамках выполнения Программы </w:t>
      </w:r>
      <w:proofErr w:type="spellStart"/>
      <w:r w:rsidRPr="00270890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270890">
        <w:rPr>
          <w:rFonts w:ascii="Times New Roman" w:hAnsi="Times New Roman" w:cs="Times New Roman"/>
          <w:sz w:val="24"/>
          <w:szCs w:val="24"/>
        </w:rPr>
        <w:t xml:space="preserve"> мер по направлению «Пониженный уровень школьного благополучия» достигнуты следующие результаты:</w:t>
      </w:r>
    </w:p>
    <w:p w14:paraId="4CD57F0E" w14:textId="77777777" w:rsidR="00E32E09" w:rsidRDefault="00E32E09" w:rsidP="00992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384"/>
        <w:gridCol w:w="1722"/>
        <w:gridCol w:w="4548"/>
      </w:tblGrid>
      <w:tr w:rsidR="00F74E10" w14:paraId="13D95061" w14:textId="77777777" w:rsidTr="006E02DD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6893" w14:textId="77777777" w:rsidR="00F74E10" w:rsidRDefault="00F74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A711" w14:textId="77777777" w:rsidR="00F74E10" w:rsidRDefault="00F74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24F1" w14:textId="77777777" w:rsidR="00F74E10" w:rsidRDefault="00F74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35CE" w14:textId="77777777" w:rsidR="00F74E10" w:rsidRDefault="00F74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C3E0" w14:textId="77777777" w:rsidR="00F74E10" w:rsidRDefault="00F74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026BA8" w14:paraId="371E579D" w14:textId="77777777" w:rsidTr="009927CD">
        <w:trPr>
          <w:trHeight w:val="307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2331B" w14:textId="37FB6014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Style w:val="2"/>
                <w:rFonts w:eastAsiaTheme="minorHAnsi"/>
              </w:rPr>
              <w:t>Понижение уровня тревожности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75B7" w14:textId="2E53350F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по снятию тревожности у обучающихся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BE53" w14:textId="283AED2F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75FB" w14:textId="0D0F60FA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00CC" w14:textId="76B9A85A" w:rsidR="00026BA8" w:rsidRDefault="00026BA8" w:rsidP="00026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A8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BA8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реализации общешкольной Программы </w:t>
            </w:r>
            <w:r w:rsidRPr="00026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снижению тревожности у подростков «Познай себя»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B7C819A" w14:textId="69323A9E" w:rsidR="008362A9" w:rsidRDefault="009A45FF" w:rsidP="00026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" w:history="1">
              <w:r w:rsidR="008362A9" w:rsidRPr="00C4195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https://disk.yandex.ru/d/4TGMExhiRaOyjA</w:t>
              </w:r>
            </w:hyperlink>
            <w:r w:rsidR="00836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0315086" w14:textId="2EEB2662" w:rsidR="00026BA8" w:rsidRDefault="00026BA8" w:rsidP="00026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1831F6" w14:textId="46FFB350" w:rsidR="00026BA8" w:rsidRDefault="00026BA8" w:rsidP="00026B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B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Сценарий классного часа "Я учусь владеть собой.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6B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Тревожность. Стресс. Навыки саморегуляции»</w:t>
            </w:r>
          </w:p>
          <w:p w14:paraId="56AFF387" w14:textId="0CAAF81B" w:rsidR="00026BA8" w:rsidRDefault="009A45FF" w:rsidP="00836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362A9" w:rsidRPr="00C41952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https://disk.yandex.ru/i/89tAsIDyHHBHBA</w:t>
              </w:r>
            </w:hyperlink>
          </w:p>
        </w:tc>
      </w:tr>
      <w:tr w:rsidR="00026BA8" w14:paraId="3ABC0CCF" w14:textId="77777777" w:rsidTr="009927CD">
        <w:trPr>
          <w:trHeight w:val="214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ED5136" w14:textId="231A033F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5265" w14:textId="490C742F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"/>
                <w:rFonts w:eastAsiaTheme="minorHAnsi"/>
              </w:rPr>
              <w:t>Проведение контрольной диагностики уровня тревожности и диагностики познавательной активности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B500" w14:textId="3843634B" w:rsidR="00026BA8" w:rsidRDefault="00026BA8" w:rsidP="00026B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>
              <w:rPr>
                <w:rStyle w:val="2"/>
                <w:rFonts w:eastAsiaTheme="minorHAnsi"/>
              </w:rPr>
              <w:t>20.10.2021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7F58" w14:textId="76C25B32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C88C" w14:textId="218076BA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 контрольной диагностики уровня тревожности и агрессивности 5 – 10 классов (для сравнения в октябре)</w:t>
            </w:r>
          </w:p>
          <w:p w14:paraId="5857710B" w14:textId="52232AFC" w:rsidR="00026BA8" w:rsidRDefault="009A45FF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26BA8" w:rsidRPr="000019C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https://disk.yandex.ru/i/dbkNFJP07uNXQw</w:t>
              </w:r>
            </w:hyperlink>
            <w:r w:rsidR="00026B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4E62B4B" w14:textId="77777777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5F0CA" w14:textId="729621F3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00B3E" w14:textId="548871BC" w:rsidR="00026BA8" w:rsidRDefault="00026BA8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C33A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https://disk.yandex.ru/i/lO65oghvn7vuUw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02DD" w14:paraId="0BDD98D7" w14:textId="77777777" w:rsidTr="008A332D">
        <w:trPr>
          <w:trHeight w:val="835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05D6" w14:textId="6B69A550" w:rsidR="006E02DD" w:rsidRDefault="006E02DD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психолого-педагогической грамотности педагогов, педагогического общения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060987" w14:textId="77777777" w:rsidR="006E02DD" w:rsidRPr="006E02DD" w:rsidRDefault="006E02DD" w:rsidP="006E02DD">
            <w:pPr>
              <w:pStyle w:val="a3"/>
              <w:rPr>
                <w:sz w:val="24"/>
                <w:szCs w:val="24"/>
              </w:rPr>
            </w:pPr>
            <w:r w:rsidRPr="006E02DD">
              <w:rPr>
                <w:rStyle w:val="2"/>
                <w:rFonts w:eastAsiaTheme="minorHAnsi"/>
              </w:rPr>
              <w:t>Методическое объединение классных руководителей по</w:t>
            </w:r>
          </w:p>
          <w:p w14:paraId="7DA84666" w14:textId="77777777" w:rsidR="006E02DD" w:rsidRPr="006E02DD" w:rsidRDefault="006E02DD" w:rsidP="006E02DD">
            <w:pPr>
              <w:pStyle w:val="a3"/>
              <w:rPr>
                <w:sz w:val="24"/>
                <w:szCs w:val="24"/>
              </w:rPr>
            </w:pPr>
            <w:r w:rsidRPr="006E02DD">
              <w:rPr>
                <w:rStyle w:val="2"/>
                <w:rFonts w:eastAsiaTheme="minorHAnsi"/>
              </w:rPr>
              <w:t>формированию навыка конструктивного</w:t>
            </w:r>
          </w:p>
          <w:p w14:paraId="1C04B4CB" w14:textId="3BA1A666" w:rsidR="006E02DD" w:rsidRDefault="006E02DD" w:rsidP="006E02DD">
            <w:pPr>
              <w:pStyle w:val="a3"/>
              <w:rPr>
                <w:rStyle w:val="2"/>
                <w:rFonts w:eastAsiaTheme="minorHAnsi"/>
              </w:rPr>
            </w:pPr>
            <w:r w:rsidRPr="006E02DD">
              <w:rPr>
                <w:rStyle w:val="2"/>
                <w:rFonts w:eastAsiaTheme="minorHAnsi"/>
              </w:rPr>
              <w:t>решения проблемных педагогических ситуаций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987F3F" w14:textId="01A7C6EA" w:rsidR="006E02DD" w:rsidRDefault="006E02DD" w:rsidP="00026BA8">
            <w:pPr>
              <w:pStyle w:val="a3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27.08.2021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69A3C" w14:textId="0AFE03D4" w:rsidR="006E02DD" w:rsidRDefault="006E02DD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классные руководители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6D3E7" w14:textId="20FFB3B2" w:rsidR="006E02DD" w:rsidRDefault="006E02DD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 работе ШМО классных руководителей.</w:t>
            </w:r>
          </w:p>
          <w:p w14:paraId="2967BD80" w14:textId="4D337A31" w:rsidR="006E02DD" w:rsidRDefault="009A45FF" w:rsidP="00026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E02DD" w:rsidRPr="00C419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https://disk.yandex.ru/i/ynjsOdUEadM4bw</w:t>
              </w:r>
            </w:hyperlink>
            <w:r w:rsidR="006E0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DE39E83" w14:textId="77777777" w:rsidR="00F74E10" w:rsidRPr="00270890" w:rsidRDefault="00F74E10" w:rsidP="0027089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72B31A" w14:textId="1186FCF1" w:rsidR="009C6F09" w:rsidRDefault="00270890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Проведена</w:t>
      </w:r>
      <w:r w:rsidR="009C6F09" w:rsidRPr="009C6F09">
        <w:rPr>
          <w:rFonts w:ascii="Times New Roman" w:hAnsi="Times New Roman" w:cs="Times New Roman"/>
          <w:sz w:val="24"/>
          <w:szCs w:val="24"/>
        </w:rPr>
        <w:t xml:space="preserve"> </w:t>
      </w:r>
      <w:r w:rsidR="000A3229">
        <w:rPr>
          <w:rFonts w:ascii="Times New Roman" w:hAnsi="Times New Roman" w:cs="Times New Roman"/>
          <w:sz w:val="24"/>
          <w:szCs w:val="24"/>
        </w:rPr>
        <w:t>контроль</w:t>
      </w:r>
      <w:r w:rsidR="009C6F09" w:rsidRPr="009C6F0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9C6F09" w:rsidRPr="009C6F09">
        <w:rPr>
          <w:rFonts w:ascii="Times New Roman" w:hAnsi="Times New Roman" w:cs="Times New Roman"/>
          <w:sz w:val="24"/>
          <w:szCs w:val="24"/>
        </w:rPr>
        <w:t xml:space="preserve"> диагностик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C6F09" w:rsidRPr="009C6F09">
        <w:rPr>
          <w:rFonts w:ascii="Times New Roman" w:hAnsi="Times New Roman" w:cs="Times New Roman"/>
          <w:sz w:val="24"/>
          <w:szCs w:val="24"/>
        </w:rPr>
        <w:t xml:space="preserve"> уровня тревожности и агрессивности </w:t>
      </w:r>
      <w:r w:rsidR="009C6F0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0A3229">
        <w:rPr>
          <w:rFonts w:ascii="Times New Roman" w:hAnsi="Times New Roman" w:cs="Times New Roman"/>
          <w:sz w:val="24"/>
          <w:szCs w:val="24"/>
        </w:rPr>
        <w:t>6</w:t>
      </w:r>
      <w:r w:rsidR="009C6F09" w:rsidRPr="009C6F09">
        <w:rPr>
          <w:rFonts w:ascii="Times New Roman" w:hAnsi="Times New Roman" w:cs="Times New Roman"/>
          <w:sz w:val="24"/>
          <w:szCs w:val="24"/>
        </w:rPr>
        <w:t xml:space="preserve"> – 1</w:t>
      </w:r>
      <w:r w:rsidR="000A3229">
        <w:rPr>
          <w:rFonts w:ascii="Times New Roman" w:hAnsi="Times New Roman" w:cs="Times New Roman"/>
          <w:sz w:val="24"/>
          <w:szCs w:val="24"/>
        </w:rPr>
        <w:t>1</w:t>
      </w:r>
      <w:r w:rsidR="009C6F09" w:rsidRPr="009C6F09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DC2059" w14:textId="1F339136" w:rsidR="009C6F09" w:rsidRDefault="009C6F0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исследовании участвовали обучающие с </w:t>
      </w:r>
      <w:r w:rsidR="000A3229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1</w:t>
      </w:r>
      <w:r w:rsidR="000A3229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класс.</w:t>
      </w:r>
    </w:p>
    <w:p w14:paraId="7154F85A" w14:textId="33282D09" w:rsidR="009C6F09" w:rsidRDefault="000A322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9C6F09">
        <w:rPr>
          <w:rFonts w:ascii="Times New Roman" w:hAnsi="Times New Roman" w:cs="Times New Roman"/>
          <w:sz w:val="24"/>
          <w:szCs w:val="24"/>
          <w:lang w:eastAsia="ru-RU"/>
        </w:rPr>
        <w:t xml:space="preserve"> класс 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9C6F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чел.</w:t>
      </w:r>
    </w:p>
    <w:p w14:paraId="5078ADB4" w14:textId="2E57AC23" w:rsidR="008738CB" w:rsidRDefault="000A322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класс – 14 чел.</w:t>
      </w:r>
    </w:p>
    <w:p w14:paraId="7D0C28EE" w14:textId="725916CA" w:rsidR="008738CB" w:rsidRDefault="000A322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класс – 1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чел.</w:t>
      </w:r>
    </w:p>
    <w:p w14:paraId="6FD45AB8" w14:textId="5A3BC66A" w:rsidR="008738CB" w:rsidRDefault="000A322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класс – 1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чел.</w:t>
      </w:r>
    </w:p>
    <w:p w14:paraId="1B222772" w14:textId="02A26A5E" w:rsidR="000A3229" w:rsidRDefault="000A3229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 xml:space="preserve"> класс –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3 </w:t>
      </w:r>
      <w:r w:rsidR="008738CB">
        <w:rPr>
          <w:rFonts w:ascii="Times New Roman" w:hAnsi="Times New Roman" w:cs="Times New Roman"/>
          <w:sz w:val="24"/>
          <w:szCs w:val="24"/>
          <w:lang w:eastAsia="ru-RU"/>
        </w:rPr>
        <w:t>чел.</w:t>
      </w:r>
    </w:p>
    <w:p w14:paraId="1FBBCA0F" w14:textId="7E2C62E8" w:rsidR="008738CB" w:rsidRDefault="008738CB" w:rsidP="009927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Тестирование проходило отдельно по классам. Обучающимся были предложены бланки с тестами, состоящими из двух частей (ситуативной и личностной тревожностью). В ходе анализа получены следующие результаты</w:t>
      </w:r>
      <w:r w:rsidR="00D511EB">
        <w:rPr>
          <w:rFonts w:ascii="Times New Roman" w:hAnsi="Times New Roman" w:cs="Times New Roman"/>
          <w:sz w:val="24"/>
          <w:szCs w:val="24"/>
          <w:lang w:eastAsia="ru-RU"/>
        </w:rPr>
        <w:t xml:space="preserve"> контрольной диагностики</w:t>
      </w:r>
      <w:r w:rsidR="000A3229">
        <w:rPr>
          <w:rFonts w:ascii="Times New Roman" w:hAnsi="Times New Roman" w:cs="Times New Roman"/>
          <w:sz w:val="24"/>
          <w:szCs w:val="24"/>
          <w:lang w:eastAsia="ru-RU"/>
        </w:rPr>
        <w:t xml:space="preserve"> в сравнении с промежуточной диагностикой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14:paraId="07DB5FD6" w14:textId="77777777" w:rsidR="00270890" w:rsidRDefault="00270890" w:rsidP="009C6F0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50BB7B" w14:textId="36353FD7" w:rsidR="00CF7383" w:rsidRDefault="00CF7383" w:rsidP="009C6F0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0508" w:type="dxa"/>
        <w:jc w:val="center"/>
        <w:tblLook w:val="04A0" w:firstRow="1" w:lastRow="0" w:firstColumn="1" w:lastColumn="0" w:noHBand="0" w:noVBand="1"/>
      </w:tblPr>
      <w:tblGrid>
        <w:gridCol w:w="1091"/>
        <w:gridCol w:w="1091"/>
        <w:gridCol w:w="1057"/>
        <w:gridCol w:w="1023"/>
        <w:gridCol w:w="1023"/>
        <w:gridCol w:w="1189"/>
        <w:gridCol w:w="1091"/>
        <w:gridCol w:w="1057"/>
        <w:gridCol w:w="942"/>
        <w:gridCol w:w="944"/>
      </w:tblGrid>
      <w:tr w:rsidR="000A3229" w14:paraId="270FA3AD" w14:textId="77777777" w:rsidTr="00B77EFE">
        <w:trPr>
          <w:jc w:val="center"/>
        </w:trPr>
        <w:tc>
          <w:tcPr>
            <w:tcW w:w="5240" w:type="dxa"/>
            <w:gridSpan w:val="5"/>
          </w:tcPr>
          <w:p w14:paraId="1C6F4911" w14:textId="35C994A8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Ситуативная тревожность (СТ) конец </w:t>
            </w:r>
            <w:r w:rsidR="00B77E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5268" w:type="dxa"/>
            <w:gridSpan w:val="5"/>
          </w:tcPr>
          <w:p w14:paraId="7452C9AB" w14:textId="126BA240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Ситуативная тревожность (СТ) начало </w:t>
            </w:r>
            <w:r w:rsidR="00B77E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A3229" w14:paraId="1FC4D3A7" w14:textId="77777777" w:rsidTr="00B77EFE">
        <w:trPr>
          <w:jc w:val="center"/>
        </w:trPr>
        <w:tc>
          <w:tcPr>
            <w:tcW w:w="5240" w:type="dxa"/>
            <w:gridSpan w:val="5"/>
          </w:tcPr>
          <w:p w14:paraId="1E06F5BF" w14:textId="33E040F2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тревожности</w:t>
            </w:r>
          </w:p>
        </w:tc>
        <w:tc>
          <w:tcPr>
            <w:tcW w:w="5268" w:type="dxa"/>
            <w:gridSpan w:val="5"/>
          </w:tcPr>
          <w:p w14:paraId="0C0E6852" w14:textId="1989A837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тревожности</w:t>
            </w:r>
          </w:p>
        </w:tc>
      </w:tr>
      <w:tr w:rsidR="000A3229" w14:paraId="6F6A5CDB" w14:textId="77777777" w:rsidTr="00B77EFE">
        <w:trPr>
          <w:jc w:val="center"/>
        </w:trPr>
        <w:tc>
          <w:tcPr>
            <w:tcW w:w="1091" w:type="dxa"/>
          </w:tcPr>
          <w:p w14:paraId="3DE4A709" w14:textId="753E9589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высокий</w:t>
            </w:r>
          </w:p>
        </w:tc>
        <w:tc>
          <w:tcPr>
            <w:tcW w:w="1091" w:type="dxa"/>
          </w:tcPr>
          <w:p w14:paraId="07E8DB91" w14:textId="6F2DCCF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057" w:type="dxa"/>
          </w:tcPr>
          <w:p w14:paraId="0B3BF9B5" w14:textId="40C0D32E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23" w:type="dxa"/>
          </w:tcPr>
          <w:p w14:paraId="16E758CB" w14:textId="7981B500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78" w:type="dxa"/>
          </w:tcPr>
          <w:p w14:paraId="5CF87A8B" w14:textId="5609ED12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низкий</w:t>
            </w:r>
          </w:p>
        </w:tc>
        <w:tc>
          <w:tcPr>
            <w:tcW w:w="1233" w:type="dxa"/>
          </w:tcPr>
          <w:p w14:paraId="1156714A" w14:textId="42B0837E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высокий</w:t>
            </w:r>
          </w:p>
        </w:tc>
        <w:tc>
          <w:tcPr>
            <w:tcW w:w="1091" w:type="dxa"/>
          </w:tcPr>
          <w:p w14:paraId="3C44EA77" w14:textId="08B15E61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057" w:type="dxa"/>
          </w:tcPr>
          <w:p w14:paraId="3AE3B51E" w14:textId="177E6E68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42" w:type="dxa"/>
          </w:tcPr>
          <w:p w14:paraId="4CA80A3A" w14:textId="685E43F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45" w:type="dxa"/>
          </w:tcPr>
          <w:p w14:paraId="43820E46" w14:textId="0362B081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низкий</w:t>
            </w:r>
          </w:p>
        </w:tc>
      </w:tr>
      <w:tr w:rsidR="000A3229" w14:paraId="2238896A" w14:textId="77777777" w:rsidTr="00B77EFE">
        <w:trPr>
          <w:jc w:val="center"/>
        </w:trPr>
        <w:tc>
          <w:tcPr>
            <w:tcW w:w="5240" w:type="dxa"/>
            <w:gridSpan w:val="5"/>
          </w:tcPr>
          <w:p w14:paraId="23B1F06E" w14:textId="77777777" w:rsidR="000A3229" w:rsidRDefault="000A3229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5268" w:type="dxa"/>
            <w:gridSpan w:val="5"/>
          </w:tcPr>
          <w:p w14:paraId="6C4EB311" w14:textId="0AFA1D4D" w:rsidR="000A3229" w:rsidRDefault="000A3229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</w:tr>
      <w:tr w:rsidR="000A3229" w14:paraId="5F460D75" w14:textId="77777777" w:rsidTr="00B77EFE">
        <w:trPr>
          <w:jc w:val="center"/>
        </w:trPr>
        <w:tc>
          <w:tcPr>
            <w:tcW w:w="1091" w:type="dxa"/>
          </w:tcPr>
          <w:p w14:paraId="682CA0A3" w14:textId="2B739CCC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131B7CC9" w14:textId="7E75F2BF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2\16,6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208EF041" w14:textId="0FE83CA6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8\66,8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23" w:type="dxa"/>
          </w:tcPr>
          <w:p w14:paraId="26A3C129" w14:textId="5B6B58D0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2\16,6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78" w:type="dxa"/>
          </w:tcPr>
          <w:p w14:paraId="6DFC7342" w14:textId="0A6909B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3" w:type="dxa"/>
          </w:tcPr>
          <w:p w14:paraId="1A21E3D4" w14:textId="3589A70E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12E09F1" w14:textId="317CF113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\7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7E4038CA" w14:textId="4380146A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</w:tcPr>
          <w:p w14:paraId="00CFA036" w14:textId="239BEEF7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\43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</w:tcPr>
          <w:p w14:paraId="08DE9D52" w14:textId="0A374942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2DC7" w14:paraId="2E4D2E7A" w14:textId="77777777" w:rsidTr="00B77EFE">
        <w:trPr>
          <w:jc w:val="center"/>
        </w:trPr>
        <w:tc>
          <w:tcPr>
            <w:tcW w:w="5240" w:type="dxa"/>
            <w:gridSpan w:val="5"/>
          </w:tcPr>
          <w:p w14:paraId="411C9C11" w14:textId="77777777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5268" w:type="dxa"/>
            <w:gridSpan w:val="5"/>
          </w:tcPr>
          <w:p w14:paraId="79C24E92" w14:textId="218E3D9A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</w:tr>
      <w:tr w:rsidR="000A3229" w14:paraId="524D5FA2" w14:textId="77777777" w:rsidTr="00B77EFE">
        <w:trPr>
          <w:jc w:val="center"/>
        </w:trPr>
        <w:tc>
          <w:tcPr>
            <w:tcW w:w="1091" w:type="dxa"/>
          </w:tcPr>
          <w:p w14:paraId="1288D135" w14:textId="6607FB4C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5CE9567" w14:textId="0DEE7417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3\21,6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01465E46" w14:textId="403AF95B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7\50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23" w:type="dxa"/>
          </w:tcPr>
          <w:p w14:paraId="039B4C58" w14:textId="346F9979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2\14,2%</w:t>
            </w:r>
          </w:p>
        </w:tc>
        <w:tc>
          <w:tcPr>
            <w:tcW w:w="978" w:type="dxa"/>
          </w:tcPr>
          <w:p w14:paraId="77CC8630" w14:textId="23791CC1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2\14,2%</w:t>
            </w:r>
          </w:p>
        </w:tc>
        <w:tc>
          <w:tcPr>
            <w:tcW w:w="1233" w:type="dxa"/>
          </w:tcPr>
          <w:p w14:paraId="7C44C9F1" w14:textId="7CDA8BB7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76040FB8" w14:textId="213937A7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\7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14DBF8B6" w14:textId="302B4602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</w:tcPr>
          <w:p w14:paraId="55E12320" w14:textId="0729911F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\29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</w:tcPr>
          <w:p w14:paraId="390D67A1" w14:textId="60B1164C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\14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92DC7" w14:paraId="08F44BD0" w14:textId="77777777" w:rsidTr="00B77EFE">
        <w:trPr>
          <w:jc w:val="center"/>
        </w:trPr>
        <w:tc>
          <w:tcPr>
            <w:tcW w:w="5240" w:type="dxa"/>
            <w:gridSpan w:val="5"/>
          </w:tcPr>
          <w:p w14:paraId="25446706" w14:textId="77777777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5268" w:type="dxa"/>
            <w:gridSpan w:val="5"/>
          </w:tcPr>
          <w:p w14:paraId="5261B1F1" w14:textId="1B0CCD7A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</w:tr>
      <w:tr w:rsidR="000A3229" w14:paraId="1AF0DFC5" w14:textId="77777777" w:rsidTr="00B77EFE">
        <w:trPr>
          <w:jc w:val="center"/>
        </w:trPr>
        <w:tc>
          <w:tcPr>
            <w:tcW w:w="1091" w:type="dxa"/>
          </w:tcPr>
          <w:p w14:paraId="76CFF428" w14:textId="753F7CCC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2D6971F" w14:textId="36494F51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1\9%</w:t>
            </w:r>
          </w:p>
        </w:tc>
        <w:tc>
          <w:tcPr>
            <w:tcW w:w="1057" w:type="dxa"/>
          </w:tcPr>
          <w:p w14:paraId="1D704C04" w14:textId="59AD3BE6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8\72%</w:t>
            </w:r>
          </w:p>
        </w:tc>
        <w:tc>
          <w:tcPr>
            <w:tcW w:w="1023" w:type="dxa"/>
          </w:tcPr>
          <w:p w14:paraId="7821016D" w14:textId="6C61ECE3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2\19%</w:t>
            </w:r>
          </w:p>
        </w:tc>
        <w:tc>
          <w:tcPr>
            <w:tcW w:w="978" w:type="dxa"/>
          </w:tcPr>
          <w:p w14:paraId="2540B9D8" w14:textId="1D1F1B07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3" w:type="dxa"/>
          </w:tcPr>
          <w:p w14:paraId="3F266810" w14:textId="672EDE32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3F730A6D" w14:textId="2B18BBAA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\8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3B63BE8E" w14:textId="04B138C1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</w:tcPr>
          <w:p w14:paraId="7C9227F2" w14:textId="1DDB011B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\42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</w:tcPr>
          <w:p w14:paraId="0E13715E" w14:textId="128609A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2DC7" w14:paraId="62424C62" w14:textId="77777777" w:rsidTr="00B77EFE">
        <w:trPr>
          <w:jc w:val="center"/>
        </w:trPr>
        <w:tc>
          <w:tcPr>
            <w:tcW w:w="5240" w:type="dxa"/>
            <w:gridSpan w:val="5"/>
          </w:tcPr>
          <w:p w14:paraId="07F51A46" w14:textId="77777777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268" w:type="dxa"/>
            <w:gridSpan w:val="5"/>
          </w:tcPr>
          <w:p w14:paraId="735014FE" w14:textId="4CD6D285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</w:tr>
      <w:tr w:rsidR="000A3229" w14:paraId="684FE87C" w14:textId="77777777" w:rsidTr="00B77EFE">
        <w:trPr>
          <w:jc w:val="center"/>
        </w:trPr>
        <w:tc>
          <w:tcPr>
            <w:tcW w:w="1091" w:type="dxa"/>
          </w:tcPr>
          <w:p w14:paraId="78306FC7" w14:textId="3CEEDEF6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753D2711" w14:textId="612AE9CE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2\18%</w:t>
            </w:r>
          </w:p>
        </w:tc>
        <w:tc>
          <w:tcPr>
            <w:tcW w:w="1057" w:type="dxa"/>
          </w:tcPr>
          <w:p w14:paraId="4610A818" w14:textId="423636DF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6\54%</w:t>
            </w:r>
          </w:p>
        </w:tc>
        <w:tc>
          <w:tcPr>
            <w:tcW w:w="1023" w:type="dxa"/>
          </w:tcPr>
          <w:p w14:paraId="080D705F" w14:textId="30C91679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2\18%</w:t>
            </w:r>
          </w:p>
        </w:tc>
        <w:tc>
          <w:tcPr>
            <w:tcW w:w="978" w:type="dxa"/>
          </w:tcPr>
          <w:p w14:paraId="069CA337" w14:textId="7EAACB1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1\10%</w:t>
            </w:r>
          </w:p>
        </w:tc>
        <w:tc>
          <w:tcPr>
            <w:tcW w:w="1233" w:type="dxa"/>
          </w:tcPr>
          <w:p w14:paraId="422E1905" w14:textId="0C0F019A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7D82BCD0" w14:textId="6EE432DC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\9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1B927C43" w14:textId="75C63D1A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\82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</w:tcPr>
          <w:p w14:paraId="5DB5E430" w14:textId="5122F58C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\9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</w:tcPr>
          <w:p w14:paraId="25FFFB14" w14:textId="2B251AF2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2DC7" w14:paraId="65CCEF19" w14:textId="77777777" w:rsidTr="00B77EFE">
        <w:trPr>
          <w:jc w:val="center"/>
        </w:trPr>
        <w:tc>
          <w:tcPr>
            <w:tcW w:w="5240" w:type="dxa"/>
            <w:gridSpan w:val="5"/>
          </w:tcPr>
          <w:p w14:paraId="7075DB38" w14:textId="77777777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5268" w:type="dxa"/>
            <w:gridSpan w:val="5"/>
          </w:tcPr>
          <w:p w14:paraId="3174B83E" w14:textId="60FBC38B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</w:tr>
      <w:tr w:rsidR="000A3229" w14:paraId="6928370B" w14:textId="77777777" w:rsidTr="00B77EFE">
        <w:trPr>
          <w:jc w:val="center"/>
        </w:trPr>
        <w:tc>
          <w:tcPr>
            <w:tcW w:w="1091" w:type="dxa"/>
          </w:tcPr>
          <w:p w14:paraId="72556107" w14:textId="1150D24A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50784A1F" w14:textId="64A00FC9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14:paraId="31C06C7E" w14:textId="26AD4E0C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2\50%</w:t>
            </w:r>
          </w:p>
        </w:tc>
        <w:tc>
          <w:tcPr>
            <w:tcW w:w="1023" w:type="dxa"/>
          </w:tcPr>
          <w:p w14:paraId="3E0EE076" w14:textId="544C3204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2\50%</w:t>
            </w:r>
          </w:p>
        </w:tc>
        <w:tc>
          <w:tcPr>
            <w:tcW w:w="978" w:type="dxa"/>
          </w:tcPr>
          <w:p w14:paraId="5BC5DBAB" w14:textId="2BDA6508" w:rsidR="000A3229" w:rsidRDefault="000A3229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3" w:type="dxa"/>
          </w:tcPr>
          <w:p w14:paraId="50890FEE" w14:textId="36BD37D4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3534EB03" w14:textId="02A06372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14:paraId="4A28ABDB" w14:textId="4532D34D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\33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</w:tcPr>
          <w:p w14:paraId="1555BB44" w14:textId="49E109D6" w:rsidR="000A3229" w:rsidRDefault="00692DC7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D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\67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</w:tcPr>
          <w:p w14:paraId="14FDD6DA" w14:textId="5BFAFFF6" w:rsidR="000A3229" w:rsidRDefault="000D6EA0" w:rsidP="000A32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33DEF2FF" w14:textId="185A87D6" w:rsidR="00CF7383" w:rsidRDefault="00CF7383" w:rsidP="009C6F0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58BCAC6" w14:textId="77777777" w:rsidR="00270890" w:rsidRDefault="00270890" w:rsidP="009C6F0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0349" w:type="dxa"/>
        <w:jc w:val="center"/>
        <w:tblLook w:val="04A0" w:firstRow="1" w:lastRow="0" w:firstColumn="1" w:lastColumn="0" w:noHBand="0" w:noVBand="1"/>
      </w:tblPr>
      <w:tblGrid>
        <w:gridCol w:w="1091"/>
        <w:gridCol w:w="1143"/>
        <w:gridCol w:w="1057"/>
        <w:gridCol w:w="1023"/>
        <w:gridCol w:w="942"/>
        <w:gridCol w:w="1091"/>
        <w:gridCol w:w="1091"/>
        <w:gridCol w:w="1057"/>
        <w:gridCol w:w="942"/>
        <w:gridCol w:w="942"/>
      </w:tblGrid>
      <w:tr w:rsidR="000A3229" w14:paraId="0FD76952" w14:textId="77777777" w:rsidTr="00D511EB">
        <w:trPr>
          <w:jc w:val="center"/>
        </w:trPr>
        <w:tc>
          <w:tcPr>
            <w:tcW w:w="5205" w:type="dxa"/>
            <w:gridSpan w:val="5"/>
          </w:tcPr>
          <w:p w14:paraId="076F6203" w14:textId="7919AA31" w:rsidR="000A3229" w:rsidRDefault="00692DC7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Личностная тревожность (ЛТ)</w:t>
            </w:r>
            <w:r w:rsidR="00D51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конец года</w:t>
            </w:r>
          </w:p>
        </w:tc>
        <w:tc>
          <w:tcPr>
            <w:tcW w:w="5144" w:type="dxa"/>
            <w:gridSpan w:val="5"/>
          </w:tcPr>
          <w:p w14:paraId="570FAFC8" w14:textId="0A8A187F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Личностная тревожность (ЛТ)</w:t>
            </w:r>
            <w:r w:rsidR="00D51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начало года</w:t>
            </w:r>
          </w:p>
        </w:tc>
      </w:tr>
      <w:tr w:rsidR="000A3229" w14:paraId="308E696C" w14:textId="77777777" w:rsidTr="00D511EB">
        <w:trPr>
          <w:jc w:val="center"/>
        </w:trPr>
        <w:tc>
          <w:tcPr>
            <w:tcW w:w="5205" w:type="dxa"/>
            <w:gridSpan w:val="5"/>
          </w:tcPr>
          <w:p w14:paraId="55F02436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тревожности</w:t>
            </w:r>
          </w:p>
        </w:tc>
        <w:tc>
          <w:tcPr>
            <w:tcW w:w="5144" w:type="dxa"/>
            <w:gridSpan w:val="5"/>
          </w:tcPr>
          <w:p w14:paraId="78AA1902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тревожности</w:t>
            </w:r>
          </w:p>
        </w:tc>
      </w:tr>
      <w:tr w:rsidR="000A3229" w14:paraId="0BBD31B0" w14:textId="77777777" w:rsidTr="00D511EB">
        <w:trPr>
          <w:jc w:val="center"/>
        </w:trPr>
        <w:tc>
          <w:tcPr>
            <w:tcW w:w="1091" w:type="dxa"/>
          </w:tcPr>
          <w:p w14:paraId="626F2C46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высокий</w:t>
            </w:r>
          </w:p>
        </w:tc>
        <w:tc>
          <w:tcPr>
            <w:tcW w:w="1091" w:type="dxa"/>
          </w:tcPr>
          <w:p w14:paraId="5E0263AD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057" w:type="dxa"/>
          </w:tcPr>
          <w:p w14:paraId="1CB6D36B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23" w:type="dxa"/>
          </w:tcPr>
          <w:p w14:paraId="2CD9751B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43" w:type="dxa"/>
          </w:tcPr>
          <w:p w14:paraId="2D6E605B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низкий</w:t>
            </w:r>
          </w:p>
        </w:tc>
        <w:tc>
          <w:tcPr>
            <w:tcW w:w="1091" w:type="dxa"/>
          </w:tcPr>
          <w:p w14:paraId="7E734AD6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высокий</w:t>
            </w:r>
          </w:p>
        </w:tc>
        <w:tc>
          <w:tcPr>
            <w:tcW w:w="1091" w:type="dxa"/>
          </w:tcPr>
          <w:p w14:paraId="280AF465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059" w:type="dxa"/>
          </w:tcPr>
          <w:p w14:paraId="474E9BE2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61" w:type="dxa"/>
          </w:tcPr>
          <w:p w14:paraId="2DBF1B19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42" w:type="dxa"/>
          </w:tcPr>
          <w:p w14:paraId="177F5A70" w14:textId="77777777" w:rsidR="000A3229" w:rsidRDefault="000A3229" w:rsidP="005648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низкий</w:t>
            </w:r>
          </w:p>
        </w:tc>
      </w:tr>
      <w:tr w:rsidR="00692DC7" w14:paraId="3AB63EB6" w14:textId="77777777" w:rsidTr="00D511EB">
        <w:trPr>
          <w:jc w:val="center"/>
        </w:trPr>
        <w:tc>
          <w:tcPr>
            <w:tcW w:w="5205" w:type="dxa"/>
            <w:gridSpan w:val="5"/>
          </w:tcPr>
          <w:p w14:paraId="3C71C727" w14:textId="77777777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5144" w:type="dxa"/>
            <w:gridSpan w:val="5"/>
          </w:tcPr>
          <w:p w14:paraId="7427ECD9" w14:textId="7F1929A1" w:rsidR="00692DC7" w:rsidRDefault="00692DC7" w:rsidP="00692D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</w:tr>
      <w:tr w:rsidR="00D511EB" w14:paraId="54E8E797" w14:textId="77777777" w:rsidTr="00D511EB">
        <w:trPr>
          <w:jc w:val="center"/>
        </w:trPr>
        <w:tc>
          <w:tcPr>
            <w:tcW w:w="1091" w:type="dxa"/>
          </w:tcPr>
          <w:p w14:paraId="7C90ABF2" w14:textId="2D628040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2\16,6%</w:t>
            </w:r>
          </w:p>
        </w:tc>
        <w:tc>
          <w:tcPr>
            <w:tcW w:w="1091" w:type="dxa"/>
          </w:tcPr>
          <w:p w14:paraId="55216F54" w14:textId="594340EA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6\50,25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7" w:type="dxa"/>
          </w:tcPr>
          <w:p w14:paraId="7EB8D2A3" w14:textId="041E399D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2\16,6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23" w:type="dxa"/>
          </w:tcPr>
          <w:p w14:paraId="1375B15A" w14:textId="1694DF08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2\16,6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3" w:type="dxa"/>
          </w:tcPr>
          <w:p w14:paraId="2521802C" w14:textId="0A826C43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113ECD7D" w14:textId="082F2A38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315DDC0C" w14:textId="02D251CA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\14%</w:t>
            </w:r>
          </w:p>
        </w:tc>
        <w:tc>
          <w:tcPr>
            <w:tcW w:w="1059" w:type="dxa"/>
          </w:tcPr>
          <w:p w14:paraId="78CF9591" w14:textId="5998548D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\43%</w:t>
            </w:r>
          </w:p>
        </w:tc>
        <w:tc>
          <w:tcPr>
            <w:tcW w:w="961" w:type="dxa"/>
          </w:tcPr>
          <w:p w14:paraId="4EA9DA61" w14:textId="43F07878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\43%</w:t>
            </w:r>
          </w:p>
        </w:tc>
        <w:tc>
          <w:tcPr>
            <w:tcW w:w="942" w:type="dxa"/>
          </w:tcPr>
          <w:p w14:paraId="652B9B12" w14:textId="27DA0CFD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511EB" w14:paraId="33D3D537" w14:textId="77777777" w:rsidTr="00D511EB">
        <w:trPr>
          <w:jc w:val="center"/>
        </w:trPr>
        <w:tc>
          <w:tcPr>
            <w:tcW w:w="5205" w:type="dxa"/>
            <w:gridSpan w:val="5"/>
          </w:tcPr>
          <w:p w14:paraId="09DDC92E" w14:textId="77777777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5144" w:type="dxa"/>
            <w:gridSpan w:val="5"/>
          </w:tcPr>
          <w:p w14:paraId="060974D5" w14:textId="0F9FD8D2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</w:tr>
      <w:tr w:rsidR="00D511EB" w14:paraId="16B0A0BD" w14:textId="77777777" w:rsidTr="00D511EB">
        <w:trPr>
          <w:jc w:val="center"/>
        </w:trPr>
        <w:tc>
          <w:tcPr>
            <w:tcW w:w="1091" w:type="dxa"/>
          </w:tcPr>
          <w:p w14:paraId="60A75D8B" w14:textId="25E3029C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2\14,2%</w:t>
            </w:r>
          </w:p>
        </w:tc>
        <w:tc>
          <w:tcPr>
            <w:tcW w:w="1091" w:type="dxa"/>
          </w:tcPr>
          <w:p w14:paraId="0FBC910A" w14:textId="10E7F4AA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2\14,2%</w:t>
            </w:r>
          </w:p>
        </w:tc>
        <w:tc>
          <w:tcPr>
            <w:tcW w:w="1057" w:type="dxa"/>
          </w:tcPr>
          <w:p w14:paraId="5014E38E" w14:textId="683CE2B6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9\71,4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23" w:type="dxa"/>
          </w:tcPr>
          <w:p w14:paraId="4C6A9DE5" w14:textId="34C21283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1\7,1%</w:t>
            </w:r>
          </w:p>
        </w:tc>
        <w:tc>
          <w:tcPr>
            <w:tcW w:w="943" w:type="dxa"/>
          </w:tcPr>
          <w:p w14:paraId="313835D4" w14:textId="144CFA91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5475E579" w14:textId="7269924C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49F13C88" w14:textId="7B4A7CDD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\7%</w:t>
            </w:r>
          </w:p>
        </w:tc>
        <w:tc>
          <w:tcPr>
            <w:tcW w:w="1059" w:type="dxa"/>
          </w:tcPr>
          <w:p w14:paraId="46AC049F" w14:textId="73A5325A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\50%</w:t>
            </w:r>
          </w:p>
        </w:tc>
        <w:tc>
          <w:tcPr>
            <w:tcW w:w="961" w:type="dxa"/>
          </w:tcPr>
          <w:p w14:paraId="503A3216" w14:textId="2389A181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\43%</w:t>
            </w:r>
          </w:p>
        </w:tc>
        <w:tc>
          <w:tcPr>
            <w:tcW w:w="942" w:type="dxa"/>
          </w:tcPr>
          <w:p w14:paraId="63A0462A" w14:textId="73310E23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511EB" w14:paraId="25C7C89B" w14:textId="77777777" w:rsidTr="00D511EB">
        <w:trPr>
          <w:jc w:val="center"/>
        </w:trPr>
        <w:tc>
          <w:tcPr>
            <w:tcW w:w="5205" w:type="dxa"/>
            <w:gridSpan w:val="5"/>
          </w:tcPr>
          <w:p w14:paraId="1F493782" w14:textId="77777777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5144" w:type="dxa"/>
            <w:gridSpan w:val="5"/>
          </w:tcPr>
          <w:p w14:paraId="11132038" w14:textId="16EA504D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</w:tr>
      <w:tr w:rsidR="00D511EB" w14:paraId="22BFE792" w14:textId="77777777" w:rsidTr="00D511EB">
        <w:trPr>
          <w:jc w:val="center"/>
        </w:trPr>
        <w:tc>
          <w:tcPr>
            <w:tcW w:w="1091" w:type="dxa"/>
          </w:tcPr>
          <w:p w14:paraId="7C67A7FD" w14:textId="5954D789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1\9%</w:t>
            </w:r>
          </w:p>
        </w:tc>
        <w:tc>
          <w:tcPr>
            <w:tcW w:w="1091" w:type="dxa"/>
          </w:tcPr>
          <w:p w14:paraId="2FA49244" w14:textId="26DD835B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2\19%</w:t>
            </w:r>
          </w:p>
        </w:tc>
        <w:tc>
          <w:tcPr>
            <w:tcW w:w="1057" w:type="dxa"/>
          </w:tcPr>
          <w:p w14:paraId="578C1032" w14:textId="1B04F2B5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7\75%</w:t>
            </w:r>
          </w:p>
        </w:tc>
        <w:tc>
          <w:tcPr>
            <w:tcW w:w="1023" w:type="dxa"/>
          </w:tcPr>
          <w:p w14:paraId="335631AC" w14:textId="27DFC985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1\9%</w:t>
            </w:r>
          </w:p>
        </w:tc>
        <w:tc>
          <w:tcPr>
            <w:tcW w:w="943" w:type="dxa"/>
          </w:tcPr>
          <w:p w14:paraId="0CBC4F5B" w14:textId="4F42BCE5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F3D0E8E" w14:textId="571E6EB6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546435C7" w14:textId="13F79B36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dxa"/>
          </w:tcPr>
          <w:p w14:paraId="236FE51E" w14:textId="7205A09C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\50%</w:t>
            </w:r>
          </w:p>
        </w:tc>
        <w:tc>
          <w:tcPr>
            <w:tcW w:w="961" w:type="dxa"/>
          </w:tcPr>
          <w:p w14:paraId="16B570DD" w14:textId="5CEF7D34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\50%</w:t>
            </w:r>
          </w:p>
        </w:tc>
        <w:tc>
          <w:tcPr>
            <w:tcW w:w="942" w:type="dxa"/>
          </w:tcPr>
          <w:p w14:paraId="49B79445" w14:textId="3BF858D0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511EB" w14:paraId="6A7D7E7D" w14:textId="77777777" w:rsidTr="00D511EB">
        <w:trPr>
          <w:jc w:val="center"/>
        </w:trPr>
        <w:tc>
          <w:tcPr>
            <w:tcW w:w="5205" w:type="dxa"/>
            <w:gridSpan w:val="5"/>
          </w:tcPr>
          <w:p w14:paraId="72616240" w14:textId="77777777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144" w:type="dxa"/>
            <w:gridSpan w:val="5"/>
          </w:tcPr>
          <w:p w14:paraId="372390F9" w14:textId="53040CFC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</w:tr>
      <w:tr w:rsidR="00D511EB" w14:paraId="6761613A" w14:textId="77777777" w:rsidTr="00D511EB">
        <w:trPr>
          <w:jc w:val="center"/>
        </w:trPr>
        <w:tc>
          <w:tcPr>
            <w:tcW w:w="1091" w:type="dxa"/>
          </w:tcPr>
          <w:p w14:paraId="6B6A8009" w14:textId="758DCFFD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6FBED86C" w14:textId="5C711CF6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3\27%</w:t>
            </w:r>
          </w:p>
        </w:tc>
        <w:tc>
          <w:tcPr>
            <w:tcW w:w="1057" w:type="dxa"/>
          </w:tcPr>
          <w:p w14:paraId="07818A85" w14:textId="7A70F38A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7\63%</w:t>
            </w:r>
          </w:p>
        </w:tc>
        <w:tc>
          <w:tcPr>
            <w:tcW w:w="1023" w:type="dxa"/>
          </w:tcPr>
          <w:p w14:paraId="0FABB75B" w14:textId="5A3BDDBB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1\10%</w:t>
            </w:r>
          </w:p>
        </w:tc>
        <w:tc>
          <w:tcPr>
            <w:tcW w:w="943" w:type="dxa"/>
          </w:tcPr>
          <w:p w14:paraId="49A5E9E3" w14:textId="45B63EA7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7D0A7C68" w14:textId="458A14C2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1653A4E9" w14:textId="6AA30988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\10%</w:t>
            </w:r>
          </w:p>
        </w:tc>
        <w:tc>
          <w:tcPr>
            <w:tcW w:w="1059" w:type="dxa"/>
          </w:tcPr>
          <w:p w14:paraId="21EA2D54" w14:textId="0BB197DA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\45%</w:t>
            </w:r>
          </w:p>
        </w:tc>
        <w:tc>
          <w:tcPr>
            <w:tcW w:w="961" w:type="dxa"/>
          </w:tcPr>
          <w:p w14:paraId="2FD9A936" w14:textId="371B39D2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\45%</w:t>
            </w:r>
          </w:p>
        </w:tc>
        <w:tc>
          <w:tcPr>
            <w:tcW w:w="942" w:type="dxa"/>
          </w:tcPr>
          <w:p w14:paraId="4C3D5136" w14:textId="41740665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511EB" w14:paraId="167C65B2" w14:textId="77777777" w:rsidTr="00D511EB">
        <w:trPr>
          <w:jc w:val="center"/>
        </w:trPr>
        <w:tc>
          <w:tcPr>
            <w:tcW w:w="5205" w:type="dxa"/>
            <w:gridSpan w:val="5"/>
          </w:tcPr>
          <w:p w14:paraId="2C603696" w14:textId="77777777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5144" w:type="dxa"/>
            <w:gridSpan w:val="5"/>
          </w:tcPr>
          <w:p w14:paraId="1DDBDB65" w14:textId="0FB6C29A" w:rsidR="00D511EB" w:rsidRDefault="00D511EB" w:rsidP="00D511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</w:tr>
      <w:tr w:rsidR="00D511EB" w14:paraId="657019E4" w14:textId="77777777" w:rsidTr="00D511EB">
        <w:trPr>
          <w:jc w:val="center"/>
        </w:trPr>
        <w:tc>
          <w:tcPr>
            <w:tcW w:w="1091" w:type="dxa"/>
          </w:tcPr>
          <w:p w14:paraId="3D561363" w14:textId="43953B9F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A329FDF" w14:textId="4F1D23F1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2\50%</w:t>
            </w:r>
          </w:p>
        </w:tc>
        <w:tc>
          <w:tcPr>
            <w:tcW w:w="1057" w:type="dxa"/>
          </w:tcPr>
          <w:p w14:paraId="732BFEDB" w14:textId="2BF8C4F2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2\50%</w:t>
            </w:r>
          </w:p>
        </w:tc>
        <w:tc>
          <w:tcPr>
            <w:tcW w:w="1023" w:type="dxa"/>
          </w:tcPr>
          <w:p w14:paraId="79DD1762" w14:textId="01A83D14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3" w:type="dxa"/>
          </w:tcPr>
          <w:p w14:paraId="31D7064F" w14:textId="2E3BCE7B" w:rsidR="00D511EB" w:rsidRDefault="00D511EB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2119DA58" w14:textId="5D4B2BBE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14:paraId="77DA2D0B" w14:textId="020CCE8C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dxa"/>
          </w:tcPr>
          <w:p w14:paraId="07FEFF5A" w14:textId="2A860CE6" w:rsidR="00D511EB" w:rsidRDefault="009C6956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2\67%</w:t>
            </w:r>
          </w:p>
        </w:tc>
        <w:tc>
          <w:tcPr>
            <w:tcW w:w="961" w:type="dxa"/>
          </w:tcPr>
          <w:p w14:paraId="5C96D904" w14:textId="73A9A4B3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\33%</w:t>
            </w:r>
          </w:p>
        </w:tc>
        <w:tc>
          <w:tcPr>
            <w:tcW w:w="942" w:type="dxa"/>
          </w:tcPr>
          <w:p w14:paraId="22104692" w14:textId="1B261A93" w:rsidR="00D511EB" w:rsidRDefault="00130CE1" w:rsidP="00D511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045DA090" w14:textId="77777777" w:rsidR="000A3229" w:rsidRPr="009C6F09" w:rsidRDefault="000A3229" w:rsidP="009C6F0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5513D1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4" w:eastAsia="Times New Roman" w:hAnsi="ff4" w:cs="Times New Roman"/>
          <w:color w:val="000000"/>
          <w:sz w:val="72"/>
          <w:szCs w:val="72"/>
          <w:lang w:eastAsia="ru-RU"/>
        </w:rPr>
        <w:t xml:space="preserve"> </w:t>
      </w: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Аналитическая справка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8A04B6D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о проведении диагностики уровня тревожности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87A92C6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 МБОУ «</w:t>
      </w:r>
      <w:proofErr w:type="spellStart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Красномихайловская</w:t>
      </w:r>
      <w:proofErr w:type="spellEnd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СОШ </w:t>
      </w:r>
      <w:proofErr w:type="spellStart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»</w:t>
      </w:r>
      <w:r w:rsidRPr="009C6F0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D2814D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»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55B323F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proofErr w:type="spellStart"/>
      <w:proofErr w:type="gram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Методика:</w:t>
      </w:r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>Опросник</w:t>
      </w:r>
      <w:proofErr w:type="spellEnd"/>
      <w:proofErr w:type="gramEnd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 xml:space="preserve">  Ч.Д. </w:t>
      </w:r>
      <w:proofErr w:type="spellStart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>Спилбергера</w:t>
      </w:r>
      <w:proofErr w:type="spellEnd"/>
      <w:r w:rsidRPr="009C6F09">
        <w:rPr>
          <w:rFonts w:ascii="ff1" w:eastAsia="Times New Roman" w:hAnsi="ff1" w:cs="Times New Roman"/>
          <w:color w:val="000000"/>
          <w:sz w:val="69"/>
          <w:szCs w:val="69"/>
          <w:bdr w:val="none" w:sz="0" w:space="0" w:color="auto" w:frame="1"/>
          <w:lang w:eastAsia="ru-RU"/>
        </w:rPr>
        <w:t xml:space="preserve">, Л. Ханина (оценка ситуативной и личностной </w:t>
      </w:r>
    </w:p>
    <w:p w14:paraId="547686C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69"/>
          <w:szCs w:val="69"/>
          <w:lang w:eastAsia="ru-RU"/>
        </w:rPr>
      </w:pPr>
      <w:r w:rsidRPr="009C6F09">
        <w:rPr>
          <w:rFonts w:ascii="ff1" w:eastAsia="Times New Roman" w:hAnsi="ff1" w:cs="Times New Roman"/>
          <w:color w:val="000000"/>
          <w:sz w:val="69"/>
          <w:szCs w:val="69"/>
          <w:lang w:eastAsia="ru-RU"/>
        </w:rPr>
        <w:t>тревожности)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21C6869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Задачи исследования: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76DE7D3A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1.Определить уровень ситуативной и личностной тревожности обучающихся;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5077084A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2.Интерпретировать полученные данные и сформулировать выводы.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185E038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Среди негативных переживаний среди выпускников тревожность занимает особое место, </w:t>
      </w:r>
    </w:p>
    <w:p w14:paraId="07F775F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часто она приводит к снижению работоспособности, продуктивности деятельности, к </w:t>
      </w:r>
    </w:p>
    <w:p w14:paraId="3B74A832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трудностям в общении. Большинство из известных методов измерения тревожности </w:t>
      </w:r>
    </w:p>
    <w:p w14:paraId="05655EF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позволяет оценить или только личностную, или состояние тревожности, либо более </w:t>
      </w:r>
    </w:p>
    <w:p w14:paraId="1CFA09B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специфические реакции. Единственной методикой, позволяющей дифференцированно </w:t>
      </w:r>
    </w:p>
    <w:p w14:paraId="3F54A53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измерять тревожность и как личностное свойство, и как состояние является методика, </w:t>
      </w:r>
    </w:p>
    <w:p w14:paraId="2D5273F0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предложенная Ч. Д. </w:t>
      </w: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Спилбергером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. На основании приказа отдела образования </w:t>
      </w:r>
    </w:p>
    <w:p w14:paraId="4F3692EE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администрации ЯРМО РК № 150 от 16.12. 2016г.  «О проведении диагностического </w:t>
      </w:r>
    </w:p>
    <w:p w14:paraId="7BAF9F0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исследования уровня тревожности среди обучающихся 9,11 классов района» на базе </w:t>
      </w:r>
    </w:p>
    <w:p w14:paraId="1B73F4CF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МБОУ «КСОШ </w:t>
      </w:r>
      <w:proofErr w:type="spell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им.Т.Т.Шерета</w:t>
      </w:r>
      <w:proofErr w:type="spell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» было проведено диагностическое исследование среди </w:t>
      </w:r>
    </w:p>
    <w:p w14:paraId="4A835E06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учащихся 9,11 классов. 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CBAE83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В исследовании участвовали: 9 кла</w:t>
      </w:r>
      <w:r w:rsidRPr="009C6F09">
        <w:rPr>
          <w:rFonts w:ascii="ff3" w:eastAsia="Times New Roman" w:hAnsi="ff3" w:cs="Times New Roman"/>
          <w:color w:val="000000"/>
          <w:spacing w:val="-3"/>
          <w:sz w:val="72"/>
          <w:szCs w:val="72"/>
          <w:bdr w:val="none" w:sz="0" w:space="0" w:color="auto" w:frame="1"/>
          <w:lang w:eastAsia="ru-RU"/>
        </w:rPr>
        <w:t>сс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в количестве 8 обучающихся и 11 класс</w:t>
      </w:r>
      <w:r w:rsidRPr="009C6F09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9C6F09">
        <w:rPr>
          <w:rFonts w:ascii="ff3" w:eastAsia="Times New Roman" w:hAnsi="ff3" w:cs="Times New Roman"/>
          <w:color w:val="000000"/>
          <w:spacing w:val="-1"/>
          <w:sz w:val="72"/>
          <w:szCs w:val="72"/>
          <w:bdr w:val="none" w:sz="0" w:space="0" w:color="auto" w:frame="1"/>
          <w:lang w:eastAsia="ru-RU"/>
        </w:rPr>
        <w:t xml:space="preserve">в </w:t>
      </w:r>
    </w:p>
    <w:p w14:paraId="196A7BBE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количестве 11 обучающихся. Тестирование проходило отдельно по </w:t>
      </w:r>
      <w:proofErr w:type="gram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классам,  в</w:t>
      </w:r>
      <w:proofErr w:type="gram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первой </w:t>
      </w:r>
    </w:p>
    <w:p w14:paraId="2519D6A1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половине дня. Обучающимся были предложены бланки с тестами состоящие из двух </w:t>
      </w:r>
    </w:p>
    <w:p w14:paraId="6B4BB793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частей (ситуативной и личностной тревожностью). В диагностической работе принимали </w:t>
      </w:r>
    </w:p>
    <w:p w14:paraId="52CE817B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участие 19 </w:t>
      </w:r>
      <w:proofErr w:type="gramStart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учащихся(</w:t>
      </w:r>
      <w:proofErr w:type="gramEnd"/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1 учащийся отсутствовал). В ходе анализа и интерпретации данных </w:t>
      </w:r>
    </w:p>
    <w:p w14:paraId="574A27EB" w14:textId="77777777" w:rsidR="009C6F09" w:rsidRPr="009C6F09" w:rsidRDefault="009C6F09" w:rsidP="009C6F0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9C6F0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получены следующие результат</w:t>
      </w:r>
    </w:p>
    <w:p w14:paraId="544DA3D1" w14:textId="73F0DA2F" w:rsidR="009C6F09" w:rsidRDefault="00E85DA0" w:rsidP="009927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из общего количества обучающихся 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(5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чел.)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наблюдаем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 ситуации в лучшую сторону. Очень высокий уровень и очень низкий уровень ситуативной и личностной тревожности отсутствует, поэтому это хорошо сказывается </w:t>
      </w:r>
      <w:r w:rsidR="00535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результатах деятельности. Значит, у обучающихся формируется чувство уверенности и успеха, умение владеть собой в различных ситуациях.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Средний уровень тревожности (а он выявлен у большей части обучающихся – 55%), говорит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склонн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воспринимать угрозу своей самооценке и жизнедеятельности, у </w:t>
      </w:r>
      <w:r w:rsidR="00B77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появляется состояние тревожности в различных ситуациях, которые касаются оценки его компетентности.</w:t>
      </w:r>
    </w:p>
    <w:p w14:paraId="4F94AD1A" w14:textId="4B9B69C4" w:rsidR="009C6F09" w:rsidRPr="009C6F09" w:rsidRDefault="00584E00" w:rsidP="00584E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4E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62152A" wp14:editId="749A24F2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F09" w:rsidRPr="009C6F09" w:rsidSect="00E32E0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f4">
    <w:altName w:val="Cambria"/>
    <w:panose1 w:val="00000000000000000000"/>
    <w:charset w:val="00"/>
    <w:family w:val="roman"/>
    <w:notTrueType/>
    <w:pitch w:val="default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A2D34"/>
    <w:multiLevelType w:val="hybridMultilevel"/>
    <w:tmpl w:val="73BC6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B623F"/>
    <w:multiLevelType w:val="hybridMultilevel"/>
    <w:tmpl w:val="B854F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35"/>
    <w:rsid w:val="00026BA8"/>
    <w:rsid w:val="000813BD"/>
    <w:rsid w:val="000A3229"/>
    <w:rsid w:val="000D6EA0"/>
    <w:rsid w:val="00130CE1"/>
    <w:rsid w:val="00270890"/>
    <w:rsid w:val="003F1495"/>
    <w:rsid w:val="004142BC"/>
    <w:rsid w:val="004C58E6"/>
    <w:rsid w:val="00535A4A"/>
    <w:rsid w:val="00584E00"/>
    <w:rsid w:val="00634F35"/>
    <w:rsid w:val="00692DC7"/>
    <w:rsid w:val="006E02DD"/>
    <w:rsid w:val="008362A9"/>
    <w:rsid w:val="008738CB"/>
    <w:rsid w:val="008A332D"/>
    <w:rsid w:val="008C2EBA"/>
    <w:rsid w:val="008E4D22"/>
    <w:rsid w:val="009046FC"/>
    <w:rsid w:val="009927CD"/>
    <w:rsid w:val="009A45FF"/>
    <w:rsid w:val="009C6956"/>
    <w:rsid w:val="009C6F09"/>
    <w:rsid w:val="009D7632"/>
    <w:rsid w:val="00A02AD1"/>
    <w:rsid w:val="00A32010"/>
    <w:rsid w:val="00AF3AB9"/>
    <w:rsid w:val="00B77EFE"/>
    <w:rsid w:val="00CF29A2"/>
    <w:rsid w:val="00CF7383"/>
    <w:rsid w:val="00D26186"/>
    <w:rsid w:val="00D511EB"/>
    <w:rsid w:val="00E32E09"/>
    <w:rsid w:val="00E85DA0"/>
    <w:rsid w:val="00F55048"/>
    <w:rsid w:val="00F7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3844"/>
  <w15:chartTrackingRefBased/>
  <w15:docId w15:val="{7ABFD756-B817-4E63-9B11-3F308F7C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F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6F09"/>
    <w:pPr>
      <w:spacing w:after="0" w:line="240" w:lineRule="auto"/>
    </w:pPr>
  </w:style>
  <w:style w:type="table" w:styleId="a4">
    <w:name w:val="Table Grid"/>
    <w:basedOn w:val="a1"/>
    <w:uiPriority w:val="39"/>
    <w:rsid w:val="00CF7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46FC"/>
    <w:pPr>
      <w:ind w:left="720"/>
      <w:contextualSpacing/>
    </w:pPr>
  </w:style>
  <w:style w:type="paragraph" w:customStyle="1" w:styleId="c10">
    <w:name w:val="c10"/>
    <w:basedOn w:val="a"/>
    <w:rsid w:val="00130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0CE1"/>
  </w:style>
  <w:style w:type="character" w:customStyle="1" w:styleId="c7">
    <w:name w:val="c7"/>
    <w:basedOn w:val="a0"/>
    <w:rsid w:val="00130CE1"/>
  </w:style>
  <w:style w:type="paragraph" w:customStyle="1" w:styleId="c8">
    <w:name w:val="c8"/>
    <w:basedOn w:val="a"/>
    <w:rsid w:val="00130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0CE1"/>
  </w:style>
  <w:style w:type="character" w:customStyle="1" w:styleId="c4">
    <w:name w:val="c4"/>
    <w:basedOn w:val="a0"/>
    <w:rsid w:val="00130CE1"/>
  </w:style>
  <w:style w:type="character" w:customStyle="1" w:styleId="2">
    <w:name w:val="Основной текст (2)"/>
    <w:basedOn w:val="a0"/>
    <w:rsid w:val="00F74E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6">
    <w:name w:val="Hyperlink"/>
    <w:basedOn w:val="a0"/>
    <w:uiPriority w:val="99"/>
    <w:unhideWhenUsed/>
    <w:rsid w:val="00D261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618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C2EB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92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92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lO65oghvn7vuU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sk.yandex.ru/i/dbkNFJP07uNXQ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89tAsIDyHHBHB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isk.yandex.ru/d/4TGMExhiRaOyjA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ynjsOdUEadM4b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cp:lastPrinted>2021-10-29T06:37:00Z</cp:lastPrinted>
  <dcterms:created xsi:type="dcterms:W3CDTF">2021-10-29T06:37:00Z</dcterms:created>
  <dcterms:modified xsi:type="dcterms:W3CDTF">2021-10-29T07:07:00Z</dcterms:modified>
</cp:coreProperties>
</file>