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4F" w:rsidRDefault="00F64AFE" w:rsidP="005B5C4F">
      <w:pPr>
        <w:ind w:left="4248" w:firstLine="708"/>
        <w:jc w:val="right"/>
      </w:pPr>
      <w:r>
        <w:t>Приложение №7</w:t>
      </w:r>
      <w:bookmarkStart w:id="0" w:name="_GoBack"/>
      <w:bookmarkEnd w:id="0"/>
      <w:r w:rsidR="005B5C4F">
        <w:t>.</w:t>
      </w:r>
    </w:p>
    <w:p w:rsidR="005B5C4F" w:rsidRDefault="005B5C4F" w:rsidP="005B5C4F">
      <w:pPr>
        <w:jc w:val="center"/>
      </w:pPr>
      <w:r>
        <w:t>Учебный план</w:t>
      </w:r>
    </w:p>
    <w:p w:rsidR="005B5C4F" w:rsidRDefault="005B5C4F" w:rsidP="005B5C4F">
      <w:pPr>
        <w:ind w:firstLine="708"/>
        <w:jc w:val="center"/>
      </w:pPr>
      <w:r>
        <w:t>МБОУ Калининской СОШ</w:t>
      </w:r>
    </w:p>
    <w:p w:rsidR="005B5C4F" w:rsidRDefault="005B5C4F" w:rsidP="005B5C4F">
      <w:pPr>
        <w:ind w:firstLine="708"/>
        <w:jc w:val="center"/>
      </w:pPr>
      <w:r>
        <w:t>на уровне среднего общего образования в рамках федерального государственного образовательного стандарта среднего общего образования (11 класс)</w:t>
      </w:r>
    </w:p>
    <w:p w:rsidR="005B5C4F" w:rsidRDefault="005B5C4F" w:rsidP="005B5C4F">
      <w:pPr>
        <w:ind w:firstLine="708"/>
        <w:jc w:val="center"/>
      </w:pPr>
      <w:r>
        <w:t>на 2023-2024 учебный год</w:t>
      </w:r>
    </w:p>
    <w:p w:rsidR="005B5C4F" w:rsidRDefault="005B5C4F" w:rsidP="005B5C4F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Универсальный профиль, вариант 3</w:t>
      </w:r>
    </w:p>
    <w:tbl>
      <w:tblPr>
        <w:tblW w:w="7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2677"/>
        <w:gridCol w:w="772"/>
        <w:gridCol w:w="722"/>
        <w:gridCol w:w="475"/>
        <w:gridCol w:w="475"/>
      </w:tblGrid>
      <w:tr w:rsidR="005B5C4F" w:rsidTr="005B5C4F">
        <w:trPr>
          <w:gridAfter w:val="4"/>
          <w:wAfter w:w="2444" w:type="dxa"/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Учебные предметы</w:t>
            </w:r>
          </w:p>
        </w:tc>
      </w:tr>
      <w:tr w:rsidR="005B5C4F" w:rsidTr="005B5C4F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класс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C4F" w:rsidRDefault="005B5C4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Часть, форм-я участниками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B5C4F" w:rsidRDefault="005B5C4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Углубленный уровень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5B5C4F" w:rsidRDefault="005B5C4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Элективный курс</w:t>
            </w:r>
          </w:p>
        </w:tc>
      </w:tr>
      <w:tr w:rsidR="005B5C4F" w:rsidTr="005B5C4F">
        <w:trPr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</w:tr>
      <w:tr w:rsidR="005B5C4F" w:rsidTr="005B5C4F">
        <w:trPr>
          <w:trHeight w:val="506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язык </w:t>
            </w:r>
          </w:p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5C4F" w:rsidTr="005B5C4F">
        <w:trPr>
          <w:trHeight w:val="516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</w:tr>
      <w:tr w:rsidR="005B5C4F" w:rsidTr="005B5C4F">
        <w:trPr>
          <w:trHeight w:val="516"/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</w:tr>
      <w:tr w:rsidR="005B5C4F" w:rsidTr="005B5C4F">
        <w:trPr>
          <w:trHeight w:val="7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география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5C4F" w:rsidTr="005B5C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Математика и информатика</w:t>
            </w:r>
            <w:r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Алгебра и начала математического анализа*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Геометрия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информатика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5B5C4F" w:rsidTr="005B5C4F">
        <w:trPr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both"/>
              <w:rPr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B5C4F" w:rsidTr="005B5C4F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B5C4F" w:rsidTr="005B5C4F">
        <w:trPr>
          <w:trHeight w:val="516"/>
          <w:jc w:val="center"/>
        </w:trPr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  <w:r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C4F" w:rsidRDefault="005B5C4F">
            <w:pPr>
              <w:rPr>
                <w:bCs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проект*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5C4F" w:rsidTr="005B5C4F">
        <w:trPr>
          <w:trHeight w:val="516"/>
          <w:jc w:val="center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 выбору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Элективные курсы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C4F" w:rsidRDefault="005B5C4F">
            <w:pPr>
              <w:rPr>
                <w:sz w:val="22"/>
                <w:szCs w:val="22"/>
              </w:rPr>
            </w:pPr>
          </w:p>
        </w:tc>
      </w:tr>
      <w:tr w:rsidR="005B5C4F" w:rsidTr="005B5C4F">
        <w:trPr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B5C4F" w:rsidTr="005B5C4F">
        <w:trPr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4F" w:rsidRDefault="005B5C4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C4F" w:rsidRDefault="005B5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5B5C4F" w:rsidRDefault="005B5C4F" w:rsidP="005B5C4F">
      <w:pPr>
        <w:ind w:firstLine="708"/>
        <w:jc w:val="center"/>
        <w:rPr>
          <w:sz w:val="20"/>
          <w:szCs w:val="20"/>
        </w:rPr>
      </w:pPr>
    </w:p>
    <w:p w:rsidR="005B5C4F" w:rsidRDefault="005B5C4F" w:rsidP="005B5C4F">
      <w:pPr>
        <w:ind w:left="142" w:firstLine="708"/>
        <w:rPr>
          <w:sz w:val="20"/>
          <w:szCs w:val="20"/>
        </w:rPr>
      </w:pPr>
      <w:r>
        <w:rPr>
          <w:sz w:val="20"/>
          <w:szCs w:val="20"/>
        </w:rPr>
        <w:t>Количество учебных занятий за два года на одного обучающегося 2380 часов.</w:t>
      </w:r>
    </w:p>
    <w:p w:rsidR="005B5C4F" w:rsidRDefault="005B5C4F" w:rsidP="005B5C4F">
      <w:pPr>
        <w:ind w:left="142" w:firstLine="708"/>
        <w:rPr>
          <w:sz w:val="20"/>
          <w:szCs w:val="20"/>
        </w:rPr>
      </w:pPr>
      <w:r>
        <w:rPr>
          <w:sz w:val="20"/>
          <w:szCs w:val="20"/>
        </w:rPr>
        <w:t>Учебный план содержит 12 учебных предметов и не менее одного учебного предмета из каждой предметной области.</w:t>
      </w:r>
    </w:p>
    <w:p w:rsidR="005B5C4F" w:rsidRDefault="005B5C4F" w:rsidP="005B5C4F">
      <w:pPr>
        <w:ind w:left="142" w:firstLine="708"/>
        <w:rPr>
          <w:sz w:val="20"/>
          <w:szCs w:val="20"/>
        </w:rPr>
      </w:pPr>
    </w:p>
    <w:p w:rsidR="00FD415A" w:rsidRDefault="00FD415A"/>
    <w:sectPr w:rsidR="00FD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F"/>
    <w:rsid w:val="00467CDE"/>
    <w:rsid w:val="005B5C4F"/>
    <w:rsid w:val="008C623F"/>
    <w:rsid w:val="00F64AFE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12EC"/>
  <w15:chartTrackingRefBased/>
  <w15:docId w15:val="{A0BCE4A9-06E8-444E-8506-D66CF963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2023-09-06T08:01:00Z</cp:lastPrinted>
  <dcterms:created xsi:type="dcterms:W3CDTF">2023-09-06T07:59:00Z</dcterms:created>
  <dcterms:modified xsi:type="dcterms:W3CDTF">2023-09-06T08:17:00Z</dcterms:modified>
</cp:coreProperties>
</file>